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C66B5" w14:textId="3EE9DA7C" w:rsidR="00D14799" w:rsidRDefault="00366D9E" w:rsidP="00EB7B68">
      <w:pPr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bookmarkStart w:id="0" w:name="_GoBack"/>
      <w:bookmarkEnd w:id="0"/>
      <w:r>
        <w:rPr>
          <w:rFonts w:ascii="Arial" w:hAnsi="Arial" w:cs="Arial"/>
          <w:b/>
          <w:bCs/>
          <w:lang w:val="en-US"/>
        </w:rPr>
        <w:t>ASHDOWN PROBUS CLUB</w:t>
      </w:r>
    </w:p>
    <w:p w14:paraId="76C2CFC7" w14:textId="331C13CB" w:rsidR="00366D9E" w:rsidRDefault="00366D9E" w:rsidP="00EB7B68">
      <w:pPr>
        <w:spacing w:after="0" w:line="240" w:lineRule="auto"/>
        <w:jc w:val="center"/>
        <w:rPr>
          <w:rFonts w:ascii="Arial" w:hAnsi="Arial" w:cs="Arial"/>
          <w:lang w:val="en-US"/>
        </w:rPr>
      </w:pPr>
    </w:p>
    <w:p w14:paraId="57301CD9" w14:textId="39D89E69" w:rsidR="00366D9E" w:rsidRDefault="00366D9E" w:rsidP="00EB7B68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lang w:val="en-US"/>
        </w:rPr>
      </w:pPr>
      <w:r w:rsidRPr="00366D9E">
        <w:rPr>
          <w:rFonts w:ascii="Arial" w:hAnsi="Arial" w:cs="Arial"/>
          <w:b/>
          <w:bCs/>
          <w:i/>
          <w:iCs/>
          <w:lang w:val="en-US"/>
        </w:rPr>
        <w:t>Outings</w:t>
      </w:r>
      <w:r w:rsidR="00F854EF">
        <w:rPr>
          <w:rFonts w:ascii="Arial" w:hAnsi="Arial" w:cs="Arial"/>
          <w:b/>
          <w:bCs/>
          <w:i/>
          <w:iCs/>
          <w:lang w:val="en-US"/>
        </w:rPr>
        <w:t xml:space="preserve"> and Functions</w:t>
      </w:r>
      <w:r w:rsidRPr="00366D9E">
        <w:rPr>
          <w:rFonts w:ascii="Arial" w:hAnsi="Arial" w:cs="Arial"/>
          <w:b/>
          <w:bCs/>
          <w:i/>
          <w:iCs/>
          <w:lang w:val="en-US"/>
        </w:rPr>
        <w:t xml:space="preserve"> – Booking Policy</w:t>
      </w:r>
    </w:p>
    <w:p w14:paraId="30F50457" w14:textId="42B4416A" w:rsidR="00366D9E" w:rsidRDefault="00366D9E" w:rsidP="00EB7B68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lang w:val="en-US"/>
        </w:rPr>
      </w:pPr>
    </w:p>
    <w:p w14:paraId="4017E7FE" w14:textId="0A2F0558" w:rsidR="00366D9E" w:rsidRDefault="00366D9E" w:rsidP="00EB7B6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Most of the outings and </w:t>
      </w:r>
      <w:r w:rsidR="00F854EF">
        <w:rPr>
          <w:rFonts w:ascii="Arial" w:hAnsi="Arial" w:cs="Arial"/>
          <w:lang w:val="en-US"/>
        </w:rPr>
        <w:t>functions</w:t>
      </w:r>
      <w:r>
        <w:rPr>
          <w:rFonts w:ascii="Arial" w:hAnsi="Arial" w:cs="Arial"/>
          <w:lang w:val="en-US"/>
        </w:rPr>
        <w:t xml:space="preserve"> arranged for Club members and their partners and guests now require payment of early deposits that are not refundable. We will therefore have to adopt a more formal approach to taking bookings.</w:t>
      </w:r>
    </w:p>
    <w:p w14:paraId="48ECC7A0" w14:textId="77777777" w:rsidR="00EB7B68" w:rsidRDefault="00EB7B68" w:rsidP="00EB7B6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756C6FA" w14:textId="3EB329FB" w:rsidR="00366D9E" w:rsidRDefault="00366D9E" w:rsidP="00EB7B6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Accordingly, for future outings and </w:t>
      </w:r>
      <w:r w:rsidR="00F854EF">
        <w:rPr>
          <w:rFonts w:ascii="Arial" w:hAnsi="Arial" w:cs="Arial"/>
          <w:lang w:val="en-US"/>
        </w:rPr>
        <w:t>function</w:t>
      </w:r>
      <w:r>
        <w:rPr>
          <w:rFonts w:ascii="Arial" w:hAnsi="Arial" w:cs="Arial"/>
          <w:lang w:val="en-US"/>
        </w:rPr>
        <w:t>s:</w:t>
      </w:r>
    </w:p>
    <w:p w14:paraId="7A5E4863" w14:textId="77777777" w:rsidR="00EB7B68" w:rsidRDefault="00EB7B68" w:rsidP="00EB7B6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2CA46D3" w14:textId="7581D1C0" w:rsidR="00366D9E" w:rsidRDefault="00366D9E" w:rsidP="00EB7B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When the event is advertised to members a booking and payment deadline will be advised;</w:t>
      </w:r>
    </w:p>
    <w:p w14:paraId="1058B162" w14:textId="77777777" w:rsidR="00366D9E" w:rsidRDefault="00366D9E" w:rsidP="00EB7B68">
      <w:pPr>
        <w:pStyle w:val="ListParagraph"/>
        <w:spacing w:after="0" w:line="240" w:lineRule="auto"/>
        <w:jc w:val="both"/>
        <w:rPr>
          <w:rFonts w:ascii="Arial" w:hAnsi="Arial" w:cs="Arial"/>
          <w:lang w:val="en-US"/>
        </w:rPr>
      </w:pPr>
    </w:p>
    <w:p w14:paraId="6778EBF6" w14:textId="10F7B5C2" w:rsidR="00366D9E" w:rsidRDefault="00366D9E" w:rsidP="00EB7B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Bookings will not be accepted until payment is received by the </w:t>
      </w:r>
      <w:proofErr w:type="spellStart"/>
      <w:r>
        <w:rPr>
          <w:rFonts w:ascii="Arial" w:hAnsi="Arial" w:cs="Arial"/>
          <w:lang w:val="en-US"/>
        </w:rPr>
        <w:t>organi</w:t>
      </w:r>
      <w:r w:rsidR="000A269E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>er</w:t>
      </w:r>
      <w:proofErr w:type="spellEnd"/>
      <w:r>
        <w:rPr>
          <w:rFonts w:ascii="Arial" w:hAnsi="Arial" w:cs="Arial"/>
          <w:lang w:val="en-US"/>
        </w:rPr>
        <w:t>;</w:t>
      </w:r>
    </w:p>
    <w:p w14:paraId="6DAE5C8B" w14:textId="77777777" w:rsidR="00366D9E" w:rsidRPr="00366D9E" w:rsidRDefault="00366D9E" w:rsidP="00EB7B68">
      <w:pPr>
        <w:pStyle w:val="ListParagraph"/>
        <w:spacing w:after="0" w:line="240" w:lineRule="auto"/>
        <w:rPr>
          <w:rFonts w:ascii="Arial" w:hAnsi="Arial" w:cs="Arial"/>
          <w:lang w:val="en-US"/>
        </w:rPr>
      </w:pPr>
    </w:p>
    <w:p w14:paraId="32F149F0" w14:textId="4148096A" w:rsidR="00366D9E" w:rsidRDefault="00366D9E" w:rsidP="00EB7B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If a member has to cancel a booking already made:</w:t>
      </w:r>
    </w:p>
    <w:p w14:paraId="0BF5C363" w14:textId="77777777" w:rsidR="00366D9E" w:rsidRPr="00366D9E" w:rsidRDefault="00366D9E" w:rsidP="00EB7B68">
      <w:pPr>
        <w:pStyle w:val="ListParagraph"/>
        <w:spacing w:after="0" w:line="240" w:lineRule="auto"/>
        <w:rPr>
          <w:rFonts w:ascii="Arial" w:hAnsi="Arial" w:cs="Arial"/>
          <w:lang w:val="en-US"/>
        </w:rPr>
      </w:pPr>
    </w:p>
    <w:p w14:paraId="4040AB3B" w14:textId="03D21775" w:rsidR="00366D9E" w:rsidRDefault="00366D9E" w:rsidP="00EB7B68">
      <w:pPr>
        <w:pStyle w:val="ListParagraph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3.1</w:t>
      </w:r>
      <w:r>
        <w:rPr>
          <w:rFonts w:ascii="Arial" w:hAnsi="Arial" w:cs="Arial"/>
          <w:lang w:val="en-US"/>
        </w:rPr>
        <w:tab/>
        <w:t xml:space="preserve">if the cancellation request is received by the </w:t>
      </w:r>
      <w:proofErr w:type="spellStart"/>
      <w:r>
        <w:rPr>
          <w:rFonts w:ascii="Arial" w:hAnsi="Arial" w:cs="Arial"/>
          <w:lang w:val="en-US"/>
        </w:rPr>
        <w:t>organiser</w:t>
      </w:r>
      <w:proofErr w:type="spellEnd"/>
      <w:r>
        <w:rPr>
          <w:rFonts w:ascii="Arial" w:hAnsi="Arial" w:cs="Arial"/>
          <w:lang w:val="en-US"/>
        </w:rPr>
        <w:t xml:space="preserve"> </w:t>
      </w:r>
      <w:r w:rsidR="00384BD1">
        <w:rPr>
          <w:rFonts w:ascii="Arial" w:hAnsi="Arial" w:cs="Arial"/>
          <w:lang w:val="en-US"/>
        </w:rPr>
        <w:t>14</w:t>
      </w:r>
      <w:r>
        <w:rPr>
          <w:rFonts w:ascii="Arial" w:hAnsi="Arial" w:cs="Arial"/>
          <w:lang w:val="en-US"/>
        </w:rPr>
        <w:t xml:space="preserve"> days or more before the event, then subject to 3.3 below a refund will be made of the payment received;</w:t>
      </w:r>
    </w:p>
    <w:p w14:paraId="2A4AE6BE" w14:textId="1682CD3C" w:rsidR="00366D9E" w:rsidRDefault="00366D9E" w:rsidP="00EB7B68">
      <w:pPr>
        <w:pStyle w:val="ListParagraph"/>
        <w:spacing w:after="0" w:line="240" w:lineRule="auto"/>
        <w:jc w:val="both"/>
        <w:rPr>
          <w:rFonts w:ascii="Arial" w:hAnsi="Arial" w:cs="Arial"/>
          <w:lang w:val="en-US"/>
        </w:rPr>
      </w:pPr>
    </w:p>
    <w:p w14:paraId="330831D7" w14:textId="5A3B2DF7" w:rsidR="00366D9E" w:rsidRDefault="00366D9E" w:rsidP="00EB7B68">
      <w:pPr>
        <w:pStyle w:val="ListParagraph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3.2</w:t>
      </w:r>
      <w:r>
        <w:rPr>
          <w:rFonts w:ascii="Arial" w:hAnsi="Arial" w:cs="Arial"/>
          <w:lang w:val="en-US"/>
        </w:rPr>
        <w:tab/>
        <w:t xml:space="preserve">if the cancellation request is received by the </w:t>
      </w:r>
      <w:proofErr w:type="spellStart"/>
      <w:r>
        <w:rPr>
          <w:rFonts w:ascii="Arial" w:hAnsi="Arial" w:cs="Arial"/>
          <w:lang w:val="en-US"/>
        </w:rPr>
        <w:t>organi</w:t>
      </w:r>
      <w:r w:rsidR="000A269E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>er</w:t>
      </w:r>
      <w:proofErr w:type="spellEnd"/>
      <w:r>
        <w:rPr>
          <w:rFonts w:ascii="Arial" w:hAnsi="Arial" w:cs="Arial"/>
          <w:lang w:val="en-US"/>
        </w:rPr>
        <w:t xml:space="preserve"> less than </w:t>
      </w:r>
      <w:r w:rsidR="00384BD1">
        <w:rPr>
          <w:rFonts w:ascii="Arial" w:hAnsi="Arial" w:cs="Arial"/>
          <w:lang w:val="en-US"/>
        </w:rPr>
        <w:t>14</w:t>
      </w:r>
      <w:r>
        <w:rPr>
          <w:rFonts w:ascii="Arial" w:hAnsi="Arial" w:cs="Arial"/>
          <w:lang w:val="en-US"/>
        </w:rPr>
        <w:t xml:space="preserve"> days before the event</w:t>
      </w:r>
      <w:r w:rsidR="000A269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 refund can only be made in very exceptional circumsta</w:t>
      </w:r>
      <w:r w:rsidR="000A269E">
        <w:rPr>
          <w:rFonts w:ascii="Arial" w:hAnsi="Arial" w:cs="Arial"/>
          <w:lang w:val="en-US"/>
        </w:rPr>
        <w:t>n</w:t>
      </w:r>
      <w:r>
        <w:rPr>
          <w:rFonts w:ascii="Arial" w:hAnsi="Arial" w:cs="Arial"/>
          <w:lang w:val="en-US"/>
        </w:rPr>
        <w:t>ces</w:t>
      </w:r>
      <w:r w:rsidR="00F854EF">
        <w:rPr>
          <w:rFonts w:ascii="Arial" w:hAnsi="Arial" w:cs="Arial"/>
          <w:lang w:val="en-US"/>
        </w:rPr>
        <w:t>, at the discretion of the Committee</w:t>
      </w:r>
      <w:r>
        <w:rPr>
          <w:rFonts w:ascii="Arial" w:hAnsi="Arial" w:cs="Arial"/>
          <w:lang w:val="en-US"/>
        </w:rPr>
        <w:t>;</w:t>
      </w:r>
    </w:p>
    <w:p w14:paraId="2CDE4313" w14:textId="65C00A57" w:rsidR="00366D9E" w:rsidRDefault="00366D9E" w:rsidP="00EB7B68">
      <w:pPr>
        <w:pStyle w:val="ListParagraph"/>
        <w:spacing w:after="0" w:line="240" w:lineRule="auto"/>
        <w:jc w:val="both"/>
        <w:rPr>
          <w:rFonts w:ascii="Arial" w:hAnsi="Arial" w:cs="Arial"/>
          <w:lang w:val="en-US"/>
        </w:rPr>
      </w:pPr>
    </w:p>
    <w:p w14:paraId="13598EAA" w14:textId="3AE92ED6" w:rsidR="00366D9E" w:rsidRDefault="00366D9E" w:rsidP="00EB7B6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any refund will be less a charge to cover any travel, catering or other costs already unavoidably incurred.</w:t>
      </w:r>
    </w:p>
    <w:p w14:paraId="1EB69B5D" w14:textId="77777777" w:rsidR="000A269E" w:rsidRDefault="000A269E" w:rsidP="00EB7B68">
      <w:pPr>
        <w:pStyle w:val="ListParagraph"/>
        <w:spacing w:after="0" w:line="240" w:lineRule="auto"/>
        <w:jc w:val="both"/>
        <w:rPr>
          <w:rFonts w:ascii="Arial" w:hAnsi="Arial" w:cs="Arial"/>
          <w:lang w:val="en-US"/>
        </w:rPr>
      </w:pPr>
    </w:p>
    <w:p w14:paraId="750A1C62" w14:textId="02A7AE19" w:rsidR="00366D9E" w:rsidRDefault="000A269E" w:rsidP="00EB7B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for circumstances beyond the control of the </w:t>
      </w:r>
      <w:proofErr w:type="spellStart"/>
      <w:r>
        <w:rPr>
          <w:rFonts w:ascii="Arial" w:hAnsi="Arial" w:cs="Arial"/>
          <w:lang w:val="en-US"/>
        </w:rPr>
        <w:t>organiser</w:t>
      </w:r>
      <w:proofErr w:type="spellEnd"/>
      <w:r>
        <w:rPr>
          <w:rFonts w:ascii="Arial" w:hAnsi="Arial" w:cs="Arial"/>
          <w:lang w:val="en-US"/>
        </w:rPr>
        <w:t xml:space="preserve"> an advertised </w:t>
      </w:r>
      <w:r w:rsidR="00F854EF">
        <w:rPr>
          <w:rFonts w:ascii="Arial" w:hAnsi="Arial" w:cs="Arial"/>
          <w:lang w:val="en-US"/>
        </w:rPr>
        <w:t>outing or function</w:t>
      </w:r>
      <w:r>
        <w:rPr>
          <w:rFonts w:ascii="Arial" w:hAnsi="Arial" w:cs="Arial"/>
          <w:lang w:val="en-US"/>
        </w:rPr>
        <w:t xml:space="preserve"> has to be cancelled, a full refund of all monies received will be made.</w:t>
      </w:r>
    </w:p>
    <w:p w14:paraId="00E5E01E" w14:textId="77777777" w:rsidR="00EB7B68" w:rsidRDefault="00EB7B68" w:rsidP="00EB7B68">
      <w:pPr>
        <w:spacing w:after="0" w:line="240" w:lineRule="auto"/>
        <w:ind w:left="360"/>
        <w:jc w:val="right"/>
        <w:rPr>
          <w:rFonts w:ascii="Arial" w:hAnsi="Arial" w:cs="Arial"/>
          <w:lang w:val="en-US"/>
        </w:rPr>
      </w:pPr>
    </w:p>
    <w:p w14:paraId="75CEA4A9" w14:textId="0F992324" w:rsidR="00EB7B68" w:rsidRPr="00EB7B68" w:rsidRDefault="00EB7B68" w:rsidP="00EB7B68">
      <w:pPr>
        <w:spacing w:after="0" w:line="240" w:lineRule="auto"/>
        <w:ind w:left="360"/>
        <w:jc w:val="right"/>
        <w:rPr>
          <w:rFonts w:ascii="Arial" w:hAnsi="Arial" w:cs="Arial"/>
          <w:lang w:val="en-US"/>
        </w:rPr>
      </w:pPr>
      <w:r w:rsidRPr="00EB7B68">
        <w:rPr>
          <w:rFonts w:ascii="Arial" w:hAnsi="Arial" w:cs="Arial"/>
          <w:lang w:val="en-US"/>
        </w:rPr>
        <w:t xml:space="preserve">Andrew </w:t>
      </w:r>
      <w:proofErr w:type="spellStart"/>
      <w:r w:rsidRPr="00EB7B68">
        <w:rPr>
          <w:rFonts w:ascii="Arial" w:hAnsi="Arial" w:cs="Arial"/>
          <w:lang w:val="en-US"/>
        </w:rPr>
        <w:t>Fermor</w:t>
      </w:r>
      <w:proofErr w:type="spellEnd"/>
    </w:p>
    <w:p w14:paraId="4F08AF9B" w14:textId="0E0C05BD" w:rsidR="00EB7B68" w:rsidRDefault="00EB7B68" w:rsidP="00EB7B68">
      <w:pPr>
        <w:spacing w:after="0" w:line="240" w:lineRule="auto"/>
        <w:ind w:left="360"/>
        <w:jc w:val="right"/>
        <w:rPr>
          <w:rFonts w:ascii="Arial" w:hAnsi="Arial" w:cs="Arial"/>
          <w:lang w:val="en-US"/>
        </w:rPr>
      </w:pPr>
      <w:r w:rsidRPr="00EB7B68">
        <w:rPr>
          <w:rFonts w:ascii="Arial" w:hAnsi="Arial" w:cs="Arial"/>
          <w:lang w:val="en-US"/>
        </w:rPr>
        <w:t>President</w:t>
      </w:r>
    </w:p>
    <w:p w14:paraId="7E44DC3A" w14:textId="18BA9092" w:rsidR="00EB7B68" w:rsidRPr="00EB7B68" w:rsidRDefault="00EB7B68" w:rsidP="00EB7B68">
      <w:pPr>
        <w:spacing w:after="0" w:line="240" w:lineRule="auto"/>
        <w:ind w:left="360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29</w:t>
      </w:r>
      <w:r w:rsidRPr="00EB7B68">
        <w:rPr>
          <w:rFonts w:ascii="Arial" w:hAnsi="Arial" w:cs="Arial"/>
          <w:vertAlign w:val="superscript"/>
          <w:lang w:val="en-US"/>
        </w:rPr>
        <w:t>th</w:t>
      </w:r>
      <w:r>
        <w:rPr>
          <w:rFonts w:ascii="Arial" w:hAnsi="Arial" w:cs="Arial"/>
          <w:lang w:val="en-US"/>
        </w:rPr>
        <w:t xml:space="preserve"> November 2019</w:t>
      </w:r>
    </w:p>
    <w:sectPr w:rsidR="00EB7B68" w:rsidRPr="00EB7B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965E7"/>
    <w:multiLevelType w:val="multilevel"/>
    <w:tmpl w:val="98CA1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9E"/>
    <w:rsid w:val="00061AD2"/>
    <w:rsid w:val="000A269E"/>
    <w:rsid w:val="00366D9E"/>
    <w:rsid w:val="00384BD1"/>
    <w:rsid w:val="00D14799"/>
    <w:rsid w:val="00EB7B68"/>
    <w:rsid w:val="00F854EF"/>
    <w:rsid w:val="00FE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A4214"/>
  <w15:chartTrackingRefBased/>
  <w15:docId w15:val="{9B9228E1-E654-4918-A373-0E6BE230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Phil Parker</cp:lastModifiedBy>
  <cp:revision>2</cp:revision>
  <cp:lastPrinted>2019-11-28T16:22:00Z</cp:lastPrinted>
  <dcterms:created xsi:type="dcterms:W3CDTF">2019-12-06T09:17:00Z</dcterms:created>
  <dcterms:modified xsi:type="dcterms:W3CDTF">2019-12-06T09:17:00Z</dcterms:modified>
</cp:coreProperties>
</file>